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C1" w:rsidRPr="0082292B" w:rsidRDefault="00296AC1" w:rsidP="00296AC1">
      <w:pPr>
        <w:pStyle w:val="NormalWeb"/>
        <w:outlineLvl w:val="0"/>
        <w:rPr>
          <w:rFonts w:ascii="Garamond" w:hAnsi="Garamond"/>
          <w:b/>
          <w:bCs/>
          <w:iCs/>
          <w:color w:val="000000"/>
          <w:sz w:val="22"/>
          <w:szCs w:val="22"/>
        </w:rPr>
      </w:pPr>
    </w:p>
    <w:p w:rsidR="00296AC1" w:rsidRPr="00D759A7" w:rsidRDefault="00FE370C" w:rsidP="00296AC1">
      <w:pPr>
        <w:pStyle w:val="NormalWeb"/>
        <w:outlineLvl w:val="0"/>
        <w:rPr>
          <w:rFonts w:ascii="Garamond" w:hAnsi="Garamond"/>
          <w:b/>
          <w:bCs/>
          <w:iCs/>
          <w:color w:val="000000"/>
          <w:sz w:val="44"/>
          <w:szCs w:val="72"/>
        </w:rPr>
      </w:pPr>
      <w:r>
        <w:rPr>
          <w:rFonts w:ascii="Garamond" w:hAnsi="Garamond"/>
          <w:b/>
          <w:bCs/>
          <w:iCs/>
          <w:noProof/>
          <w:color w:val="000000"/>
          <w:sz w:val="44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.7pt;width:7in;height:35.6pt;z-index:251660288">
            <v:stroke dashstyle="dash"/>
            <v:textbox>
              <w:txbxContent>
                <w:p w:rsidR="008E6860" w:rsidRPr="008E6860" w:rsidRDefault="008E6860" w:rsidP="008E6860">
                  <w:pPr>
                    <w:pStyle w:val="PlainText"/>
                    <w:rPr>
                      <w:rFonts w:ascii="Garamond" w:eastAsia="MS Mincho" w:hAnsi="Garamond"/>
                      <w:b/>
                      <w:kern w:val="14"/>
                      <w:sz w:val="24"/>
                      <w:szCs w:val="24"/>
                      <w:lang w:val="en-US"/>
                    </w:rPr>
                  </w:pPr>
                  <w:r w:rsidRPr="008E6860">
                    <w:rPr>
                      <w:rFonts w:ascii="Garamond" w:eastAsia="MS Mincho" w:hAnsi="Garamond"/>
                      <w:b/>
                      <w:kern w:val="14"/>
                      <w:sz w:val="24"/>
                      <w:szCs w:val="24"/>
                    </w:rPr>
                    <w:t xml:space="preserve">Students will be able to </w:t>
                  </w:r>
                  <w:r w:rsidRPr="008E6860">
                    <w:rPr>
                      <w:rFonts w:ascii="Garamond" w:eastAsia="MS Mincho" w:hAnsi="Garamond"/>
                      <w:b/>
                      <w:kern w:val="14"/>
                      <w:sz w:val="24"/>
                      <w:szCs w:val="24"/>
                      <w:lang w:val="en-US"/>
                    </w:rPr>
                    <w:t xml:space="preserve">identify and </w:t>
                  </w:r>
                  <w:r w:rsidRPr="008E6860">
                    <w:rPr>
                      <w:rFonts w:ascii="Garamond" w:eastAsia="MS Mincho" w:hAnsi="Garamond"/>
                      <w:b/>
                      <w:kern w:val="14"/>
                      <w:sz w:val="24"/>
                      <w:szCs w:val="24"/>
                    </w:rPr>
                    <w:t>describe the general properties of scientific inquiry.</w:t>
                  </w:r>
                  <w:r w:rsidRPr="008E6860">
                    <w:rPr>
                      <w:rFonts w:ascii="Garamond" w:eastAsia="MS Mincho" w:hAnsi="Garamond"/>
                      <w:b/>
                      <w:kern w:val="14"/>
                      <w:sz w:val="24"/>
                      <w:szCs w:val="24"/>
                      <w:lang w:val="en-US"/>
                    </w:rPr>
                    <w:t xml:space="preserve"> Students will be able to examine an example of scientific inquiry and draw a conclusion based on data.</w:t>
                  </w:r>
                </w:p>
                <w:p w:rsidR="00296AC1" w:rsidRPr="008E6860" w:rsidRDefault="00296AC1" w:rsidP="008E6860"/>
              </w:txbxContent>
            </v:textbox>
          </v:shape>
        </w:pict>
      </w:r>
      <w:r w:rsidR="00296AC1" w:rsidRPr="00D759A7">
        <w:rPr>
          <w:rFonts w:ascii="Garamond" w:hAnsi="Garamond"/>
          <w:b/>
          <w:bCs/>
          <w:iCs/>
          <w:color w:val="000000"/>
          <w:szCs w:val="72"/>
        </w:rPr>
        <w:t xml:space="preserve">       </w:t>
      </w:r>
    </w:p>
    <w:p w:rsidR="0082292B" w:rsidRDefault="0082292B" w:rsidP="00296AC1">
      <w:pPr>
        <w:pStyle w:val="NormalWeb"/>
        <w:rPr>
          <w:rFonts w:ascii="Garamond" w:hAnsi="Garamond"/>
          <w:b/>
          <w:bCs/>
          <w:szCs w:val="36"/>
        </w:rPr>
      </w:pPr>
    </w:p>
    <w:p w:rsidR="00296AC1" w:rsidRPr="00D759A7" w:rsidRDefault="00296AC1" w:rsidP="00296AC1">
      <w:pPr>
        <w:pStyle w:val="NormalWeb"/>
        <w:rPr>
          <w:rFonts w:ascii="Garamond" w:hAnsi="Garamond"/>
        </w:rPr>
      </w:pPr>
      <w:r w:rsidRPr="00D759A7">
        <w:rPr>
          <w:rFonts w:ascii="Garamond" w:hAnsi="Garamond"/>
          <w:b/>
          <w:bCs/>
          <w:szCs w:val="36"/>
        </w:rPr>
        <w:t>#1</w:t>
      </w:r>
      <w:r w:rsidRPr="00D759A7">
        <w:rPr>
          <w:rFonts w:ascii="Garamond" w:hAnsi="Garamond"/>
        </w:rPr>
        <w:t xml:space="preserve"> </w:t>
      </w:r>
      <w:r w:rsidRPr="00D759A7">
        <w:rPr>
          <w:rFonts w:ascii="Garamond" w:hAnsi="Garamond"/>
          <w:szCs w:val="36"/>
        </w:rPr>
        <w:t>Mr. D was having a difficult time getting his students to get good grades on quizzes. He was trying to think of a way that he could reward his students.</w:t>
      </w:r>
      <w:r w:rsidRPr="00D759A7">
        <w:rPr>
          <w:rFonts w:ascii="Garamond" w:hAnsi="Garamond"/>
        </w:rPr>
        <w:t xml:space="preserve"> </w:t>
      </w:r>
      <w:r w:rsidRPr="00D759A7">
        <w:rPr>
          <w:rFonts w:ascii="Garamond" w:hAnsi="Garamond"/>
          <w:szCs w:val="36"/>
        </w:rPr>
        <w:t>He read an article that said that lab rats that were rewarded with sunflower seeds ran though a maze faster than rats that were not rewarded with sunflower seeds.</w:t>
      </w:r>
      <w:r w:rsidRPr="00D759A7">
        <w:rPr>
          <w:rFonts w:ascii="Garamond" w:hAnsi="Garamond"/>
        </w:rPr>
        <w:t xml:space="preserve"> </w:t>
      </w:r>
      <w:r>
        <w:rPr>
          <w:rFonts w:ascii="Garamond" w:hAnsi="Garamond"/>
        </w:rPr>
        <w:t>Since improving student quiz scores was a problem that he was interested in solving, Mr. D set up an experiment to test the seeds as a reward scenario.</w:t>
      </w:r>
    </w:p>
    <w:p w:rsidR="00296AC1" w:rsidRPr="00D759A7" w:rsidRDefault="00296AC1" w:rsidP="00296AC1">
      <w:pPr>
        <w:pStyle w:val="NormalWeb"/>
        <w:rPr>
          <w:rFonts w:ascii="Garamond" w:hAnsi="Garamond"/>
        </w:rPr>
      </w:pPr>
      <w:r w:rsidRPr="00D759A7">
        <w:rPr>
          <w:rFonts w:ascii="Garamond" w:hAnsi="Garamond"/>
          <w:b/>
          <w:bCs/>
          <w:szCs w:val="36"/>
        </w:rPr>
        <w:t>#2</w:t>
      </w:r>
      <w:r w:rsidRPr="00D759A7">
        <w:rPr>
          <w:rFonts w:ascii="Garamond" w:hAnsi="Garamond"/>
        </w:rPr>
        <w:t xml:space="preserve"> </w:t>
      </w:r>
      <w:r w:rsidR="0082292B" w:rsidRPr="00D759A7">
        <w:rPr>
          <w:rFonts w:ascii="Garamond" w:hAnsi="Garamond"/>
        </w:rPr>
        <w:t xml:space="preserve">Being testable is a </w:t>
      </w:r>
      <w:r w:rsidR="0082292B" w:rsidRPr="00D759A7">
        <w:rPr>
          <w:rFonts w:ascii="Garamond" w:hAnsi="Garamond"/>
          <w:color w:val="000000"/>
          <w:sz w:val="22"/>
          <w:szCs w:val="22"/>
        </w:rPr>
        <w:t>characteristic that must be true of a good hypothesis</w:t>
      </w:r>
      <w:r w:rsidR="0082292B" w:rsidRPr="00D759A7">
        <w:rPr>
          <w:rFonts w:ascii="Garamond" w:hAnsi="Garamond"/>
          <w:szCs w:val="36"/>
        </w:rPr>
        <w:t xml:space="preserve">. </w:t>
      </w:r>
      <w:r w:rsidRPr="00D759A7">
        <w:rPr>
          <w:rFonts w:ascii="Garamond" w:hAnsi="Garamond"/>
          <w:szCs w:val="36"/>
        </w:rPr>
        <w:t xml:space="preserve">Mr. D stated, "I think that if I </w:t>
      </w:r>
      <w:r w:rsidR="00C658A1">
        <w:rPr>
          <w:rFonts w:ascii="Garamond" w:hAnsi="Garamond"/>
          <w:szCs w:val="36"/>
        </w:rPr>
        <w:t>give</w:t>
      </w:r>
      <w:r w:rsidRPr="00D759A7">
        <w:rPr>
          <w:rFonts w:ascii="Garamond" w:hAnsi="Garamond"/>
          <w:szCs w:val="36"/>
        </w:rPr>
        <w:t xml:space="preserve"> sunflower seeds to my students, then the better they will do on a quiz."</w:t>
      </w:r>
      <w:r w:rsidR="0082292B">
        <w:rPr>
          <w:rFonts w:ascii="Garamond" w:hAnsi="Garamond"/>
        </w:rPr>
        <w:t xml:space="preserve"> Th</w:t>
      </w:r>
      <w:r w:rsidRPr="00D759A7">
        <w:rPr>
          <w:rFonts w:ascii="Garamond" w:hAnsi="Garamond"/>
        </w:rPr>
        <w:t xml:space="preserve">is </w:t>
      </w:r>
      <w:r w:rsidR="0082292B">
        <w:rPr>
          <w:rFonts w:ascii="Garamond" w:hAnsi="Garamond"/>
        </w:rPr>
        <w:t xml:space="preserve">prediction of his </w:t>
      </w:r>
      <w:r w:rsidRPr="00D759A7">
        <w:rPr>
          <w:rFonts w:ascii="Garamond" w:hAnsi="Garamond"/>
        </w:rPr>
        <w:t xml:space="preserve">was easily </w:t>
      </w:r>
      <w:r w:rsidRPr="007A7C5D">
        <w:rPr>
          <w:rFonts w:ascii="Garamond" w:hAnsi="Garamond"/>
          <w:i/>
        </w:rPr>
        <w:t>testable</w:t>
      </w:r>
      <w:r w:rsidRPr="00D759A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involved a </w:t>
      </w:r>
      <w:r w:rsidRPr="007A7C5D">
        <w:rPr>
          <w:rFonts w:ascii="Garamond" w:hAnsi="Garamond"/>
          <w:i/>
        </w:rPr>
        <w:t>natural</w:t>
      </w:r>
      <w:r w:rsidR="0082292B">
        <w:rPr>
          <w:rFonts w:ascii="Garamond" w:hAnsi="Garamond"/>
        </w:rPr>
        <w:t xml:space="preserve"> explanation to the problem. As a result </w:t>
      </w:r>
      <w:r>
        <w:rPr>
          <w:rFonts w:ascii="Garamond" w:hAnsi="Garamond"/>
        </w:rPr>
        <w:t>he</w:t>
      </w:r>
      <w:r w:rsidRPr="00D759A7">
        <w:rPr>
          <w:rFonts w:ascii="Garamond" w:hAnsi="Garamond"/>
        </w:rPr>
        <w:t xml:space="preserve"> decided to proceed with an </w:t>
      </w:r>
      <w:r>
        <w:rPr>
          <w:rFonts w:ascii="Garamond" w:hAnsi="Garamond"/>
        </w:rPr>
        <w:t xml:space="preserve">actual </w:t>
      </w:r>
      <w:r w:rsidRPr="00D759A7">
        <w:rPr>
          <w:rFonts w:ascii="Garamond" w:hAnsi="Garamond"/>
        </w:rPr>
        <w:t xml:space="preserve">experiment. </w:t>
      </w:r>
    </w:p>
    <w:p w:rsidR="00296AC1" w:rsidRPr="00D759A7" w:rsidRDefault="00296AC1" w:rsidP="00296AC1">
      <w:pPr>
        <w:pStyle w:val="NormalWeb"/>
        <w:rPr>
          <w:rFonts w:ascii="Garamond" w:hAnsi="Garamond"/>
        </w:rPr>
      </w:pPr>
      <w:r w:rsidRPr="00D759A7">
        <w:rPr>
          <w:rFonts w:ascii="Garamond" w:hAnsi="Garamond"/>
          <w:b/>
          <w:bCs/>
          <w:szCs w:val="36"/>
        </w:rPr>
        <w:t>#3</w:t>
      </w:r>
      <w:r w:rsidRPr="00D759A7">
        <w:rPr>
          <w:rFonts w:ascii="Garamond" w:hAnsi="Garamond"/>
        </w:rPr>
        <w:t xml:space="preserve"> </w:t>
      </w:r>
      <w:r w:rsidRPr="00D759A7">
        <w:rPr>
          <w:rFonts w:ascii="Garamond" w:hAnsi="Garamond"/>
          <w:szCs w:val="36"/>
        </w:rPr>
        <w:t xml:space="preserve">He divided the class into three groups. </w:t>
      </w:r>
      <w:r w:rsidR="0082292B" w:rsidRPr="0082292B">
        <w:rPr>
          <w:rFonts w:ascii="Garamond" w:hAnsi="Garamond"/>
          <w:szCs w:val="36"/>
        </w:rPr>
        <w:t xml:space="preserve">The groups were all the same size, had the same number of boys and girls, and were all the same ability level. </w:t>
      </w:r>
      <w:r w:rsidR="00C658A1">
        <w:rPr>
          <w:rFonts w:ascii="Garamond" w:hAnsi="Garamond"/>
          <w:szCs w:val="36"/>
        </w:rPr>
        <w:t xml:space="preserve">Each student took the same quiz and had the same amount of time to complete it. </w:t>
      </w:r>
      <w:r w:rsidRPr="00D759A7">
        <w:rPr>
          <w:rFonts w:ascii="Garamond" w:hAnsi="Garamond"/>
          <w:szCs w:val="36"/>
        </w:rPr>
        <w:t xml:space="preserve">Group one was </w:t>
      </w:r>
      <w:r w:rsidR="00C658A1">
        <w:rPr>
          <w:rFonts w:ascii="Garamond" w:hAnsi="Garamond"/>
          <w:szCs w:val="36"/>
        </w:rPr>
        <w:t>given</w:t>
      </w:r>
      <w:r w:rsidRPr="00D759A7">
        <w:rPr>
          <w:rFonts w:ascii="Garamond" w:hAnsi="Garamond"/>
          <w:szCs w:val="36"/>
        </w:rPr>
        <w:t xml:space="preserve"> zero sunflower seeds </w:t>
      </w:r>
      <w:r w:rsidR="00C658A1">
        <w:rPr>
          <w:rFonts w:ascii="Garamond" w:hAnsi="Garamond"/>
          <w:szCs w:val="36"/>
        </w:rPr>
        <w:t>before</w:t>
      </w:r>
      <w:r w:rsidRPr="00D759A7">
        <w:rPr>
          <w:rFonts w:ascii="Garamond" w:hAnsi="Garamond"/>
          <w:szCs w:val="36"/>
        </w:rPr>
        <w:t xml:space="preserve"> the quiz and acted as his control group. Group two was </w:t>
      </w:r>
      <w:r w:rsidR="00C658A1">
        <w:rPr>
          <w:rFonts w:ascii="Garamond" w:hAnsi="Garamond"/>
          <w:szCs w:val="36"/>
        </w:rPr>
        <w:t>given</w:t>
      </w:r>
      <w:r w:rsidRPr="00D759A7">
        <w:rPr>
          <w:rFonts w:ascii="Garamond" w:hAnsi="Garamond"/>
          <w:szCs w:val="36"/>
        </w:rPr>
        <w:t xml:space="preserve"> 25 sunflower seeds </w:t>
      </w:r>
      <w:r w:rsidR="00C658A1">
        <w:rPr>
          <w:rFonts w:ascii="Garamond" w:hAnsi="Garamond"/>
          <w:szCs w:val="36"/>
        </w:rPr>
        <w:t>before</w:t>
      </w:r>
      <w:r w:rsidRPr="00D759A7">
        <w:rPr>
          <w:rFonts w:ascii="Garamond" w:hAnsi="Garamond"/>
          <w:szCs w:val="36"/>
        </w:rPr>
        <w:t xml:space="preserve"> quiz. Group three was </w:t>
      </w:r>
      <w:r w:rsidR="00C658A1">
        <w:rPr>
          <w:rFonts w:ascii="Garamond" w:hAnsi="Garamond"/>
          <w:szCs w:val="36"/>
        </w:rPr>
        <w:t>given</w:t>
      </w:r>
      <w:r w:rsidRPr="00D759A7">
        <w:rPr>
          <w:rFonts w:ascii="Garamond" w:hAnsi="Garamond"/>
          <w:szCs w:val="36"/>
        </w:rPr>
        <w:t xml:space="preserve"> 50 sunflower seeds </w:t>
      </w:r>
      <w:r w:rsidR="00C658A1">
        <w:rPr>
          <w:rFonts w:ascii="Garamond" w:hAnsi="Garamond"/>
          <w:szCs w:val="36"/>
        </w:rPr>
        <w:t>before</w:t>
      </w:r>
      <w:r w:rsidRPr="00D759A7">
        <w:rPr>
          <w:rFonts w:ascii="Garamond" w:hAnsi="Garamond"/>
          <w:szCs w:val="36"/>
        </w:rPr>
        <w:t xml:space="preserve"> quiz.</w:t>
      </w:r>
      <w:r w:rsidRPr="00D759A7">
        <w:rPr>
          <w:rFonts w:ascii="Garamond" w:hAnsi="Garamond"/>
        </w:rPr>
        <w:t xml:space="preserve"> </w:t>
      </w:r>
      <w:r w:rsidR="00C658A1">
        <w:rPr>
          <w:rFonts w:ascii="Garamond" w:hAnsi="Garamond"/>
        </w:rPr>
        <w:t>Students were allowed to eat the seeds while completing the quiz.</w:t>
      </w:r>
    </w:p>
    <w:p w:rsidR="00296AC1" w:rsidRPr="00D759A7" w:rsidRDefault="00296AC1" w:rsidP="00296AC1">
      <w:pPr>
        <w:pStyle w:val="NormalWeb"/>
        <w:rPr>
          <w:rFonts w:ascii="Garamond" w:hAnsi="Garamond"/>
        </w:rPr>
      </w:pPr>
      <w:r w:rsidRPr="00D759A7">
        <w:rPr>
          <w:rFonts w:ascii="Garamond" w:hAnsi="Garamond"/>
          <w:b/>
          <w:bCs/>
          <w:szCs w:val="36"/>
        </w:rPr>
        <w:t>#4</w:t>
      </w:r>
      <w:r w:rsidRPr="00D759A7">
        <w:rPr>
          <w:rFonts w:ascii="Garamond" w:hAnsi="Garamond"/>
        </w:rPr>
        <w:t xml:space="preserve"> </w:t>
      </w:r>
      <w:r w:rsidRPr="00D759A7">
        <w:rPr>
          <w:rFonts w:ascii="Garamond" w:hAnsi="Garamond"/>
          <w:szCs w:val="36"/>
        </w:rPr>
        <w:t>Group one (control group) received an average of 70% on the quiz. Group two received an average of 65% on the quiz. Group three received an average of 60% on the quiz.</w:t>
      </w:r>
      <w:r w:rsidRPr="00D759A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 results were pretty </w:t>
      </w:r>
      <w:r w:rsidRPr="007A7C5D">
        <w:rPr>
          <w:rFonts w:ascii="Garamond" w:hAnsi="Garamond"/>
          <w:i/>
        </w:rPr>
        <w:t>consistent</w:t>
      </w:r>
      <w:r>
        <w:rPr>
          <w:rFonts w:ascii="Garamond" w:hAnsi="Garamond"/>
        </w:rPr>
        <w:t xml:space="preserve"> with typical student scores on quizzes.</w:t>
      </w:r>
      <w:r w:rsidR="00C658A1">
        <w:rPr>
          <w:rFonts w:ascii="Garamond" w:hAnsi="Garamond"/>
        </w:rPr>
        <w:t xml:space="preserve"> </w:t>
      </w:r>
    </w:p>
    <w:p w:rsidR="00AE5F76" w:rsidRDefault="00296AC1" w:rsidP="008E6860">
      <w:pPr>
        <w:pStyle w:val="NormalWeb"/>
        <w:rPr>
          <w:rFonts w:ascii="Garamond" w:hAnsi="Garamond"/>
        </w:rPr>
      </w:pPr>
      <w:r w:rsidRPr="00D759A7">
        <w:rPr>
          <w:rFonts w:ascii="Garamond" w:hAnsi="Garamond"/>
          <w:b/>
          <w:bCs/>
          <w:szCs w:val="36"/>
        </w:rPr>
        <w:t>#5</w:t>
      </w:r>
      <w:r w:rsidRPr="00D759A7">
        <w:rPr>
          <w:rFonts w:ascii="Garamond" w:hAnsi="Garamond"/>
        </w:rPr>
        <w:t xml:space="preserve"> </w:t>
      </w:r>
      <w:r w:rsidRPr="00D759A7">
        <w:rPr>
          <w:rFonts w:ascii="Garamond" w:hAnsi="Garamond"/>
          <w:szCs w:val="36"/>
        </w:rPr>
        <w:t xml:space="preserve">He looked at his results and concluded that the amount of sunflower seeds </w:t>
      </w:r>
      <w:r w:rsidR="00C658A1">
        <w:rPr>
          <w:rFonts w:ascii="Garamond" w:hAnsi="Garamond"/>
          <w:szCs w:val="36"/>
        </w:rPr>
        <w:t>given</w:t>
      </w:r>
      <w:r w:rsidRPr="00D759A7">
        <w:rPr>
          <w:rFonts w:ascii="Garamond" w:hAnsi="Garamond"/>
          <w:szCs w:val="36"/>
        </w:rPr>
        <w:t xml:space="preserve"> to students does </w:t>
      </w:r>
      <w:r w:rsidR="0082292B">
        <w:rPr>
          <w:rFonts w:ascii="Garamond" w:hAnsi="Garamond"/>
          <w:szCs w:val="36"/>
        </w:rPr>
        <w:t xml:space="preserve">indeed </w:t>
      </w:r>
      <w:r w:rsidRPr="00D759A7">
        <w:rPr>
          <w:rFonts w:ascii="Garamond" w:hAnsi="Garamond"/>
          <w:szCs w:val="36"/>
        </w:rPr>
        <w:t>affect their quiz scores.</w:t>
      </w:r>
      <w:r w:rsidRPr="00D759A7">
        <w:rPr>
          <w:rFonts w:ascii="Garamond" w:hAnsi="Garamond"/>
        </w:rPr>
        <w:t xml:space="preserve">  The student scores dropped by 5% each group.</w:t>
      </w:r>
      <w:r w:rsidR="0082292B">
        <w:rPr>
          <w:rFonts w:ascii="Garamond" w:hAnsi="Garamond"/>
        </w:rPr>
        <w:t xml:space="preserve"> </w:t>
      </w:r>
    </w:p>
    <w:p w:rsidR="00296AC1" w:rsidRPr="00AE5F76" w:rsidRDefault="00FA1EF0" w:rsidP="008E6860">
      <w:pPr>
        <w:pStyle w:val="NormalWeb"/>
        <w:rPr>
          <w:rFonts w:ascii="Garamond" w:hAnsi="Garamond"/>
        </w:rPr>
      </w:pPr>
      <w:r>
        <w:rPr>
          <w:rFonts w:ascii="Garamond" w:hAnsi="Garamond"/>
          <w:b/>
          <w:bCs/>
          <w:noProof/>
          <w:color w:val="80808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6.55pt;margin-top:15.6pt;width:0;height:83.95pt;flip:y;z-index:251662336" o:connectortype="straight"/>
        </w:pict>
      </w:r>
      <w:r w:rsidR="00296AC1" w:rsidRPr="008E6860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DIRECTIONS: Fill in the Data Table </w:t>
      </w:r>
      <w:r w:rsidR="00AE5F76">
        <w:rPr>
          <w:rFonts w:ascii="Garamond" w:hAnsi="Garamond"/>
          <w:b/>
          <w:bCs/>
          <w:color w:val="000000" w:themeColor="text1"/>
          <w:sz w:val="20"/>
          <w:szCs w:val="20"/>
        </w:rPr>
        <w:t>below</w:t>
      </w:r>
      <w:r w:rsidR="00296AC1" w:rsidRPr="008E6860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with the information from the experiment</w:t>
      </w:r>
      <w:r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and create a bar graph of  the results</w:t>
      </w:r>
      <w:r w:rsidR="00296AC1" w:rsidRPr="008E6860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29"/>
        <w:gridCol w:w="1983"/>
        <w:gridCol w:w="1707"/>
      </w:tblGrid>
      <w:tr w:rsidR="008E6860" w:rsidTr="00AE5F76">
        <w:tc>
          <w:tcPr>
            <w:tcW w:w="1029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E6860">
              <w:rPr>
                <w:rFonts w:ascii="Garamond" w:hAnsi="Garamond"/>
                <w:b/>
                <w:bCs/>
                <w:color w:val="000000" w:themeColor="text1"/>
              </w:rPr>
              <w:t>Group</w:t>
            </w:r>
          </w:p>
        </w:tc>
        <w:tc>
          <w:tcPr>
            <w:tcW w:w="1983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8E686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Number of Seeds</w:t>
            </w:r>
          </w:p>
        </w:tc>
        <w:tc>
          <w:tcPr>
            <w:tcW w:w="1707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8E686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Quiz Average</w:t>
            </w:r>
          </w:p>
        </w:tc>
      </w:tr>
      <w:tr w:rsidR="008E6860" w:rsidTr="00AE5F76">
        <w:tc>
          <w:tcPr>
            <w:tcW w:w="1029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8E686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6860" w:rsidTr="00AE5F76">
        <w:tc>
          <w:tcPr>
            <w:tcW w:w="1029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8E686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6860" w:rsidTr="00AE5F76">
        <w:tc>
          <w:tcPr>
            <w:tcW w:w="1029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8E6860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E6860" w:rsidRPr="008E6860" w:rsidRDefault="008E6860" w:rsidP="00AE5F76">
            <w:pPr>
              <w:pStyle w:val="NormalWeb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E6860" w:rsidRDefault="00AE5F76" w:rsidP="00296AC1">
      <w:pPr>
        <w:rPr>
          <w:rFonts w:ascii="Garamond" w:eastAsia="Arial Unicode MS" w:hAnsi="Garamond" w:cs="Arial Unicode MS"/>
          <w:b/>
          <w:bCs/>
          <w:color w:val="808080"/>
          <w:sz w:val="20"/>
          <w:szCs w:val="20"/>
        </w:rPr>
      </w:pPr>
      <w:r>
        <w:rPr>
          <w:rFonts w:ascii="Garamond" w:hAnsi="Garamond"/>
          <w:b/>
          <w:bCs/>
          <w:noProof/>
          <w:color w:val="000000" w:themeColor="text1"/>
        </w:rPr>
        <w:pict>
          <v:shape id="_x0000_s1029" type="#_x0000_t32" style="position:absolute;margin-left:26.8pt;margin-top:63pt;width:2in;height:.05pt;z-index:251661312;mso-position-horizontal-relative:text;mso-position-vertical-relative:text" o:connectortype="straight"/>
        </w:pict>
      </w:r>
      <w:r>
        <w:rPr>
          <w:rFonts w:ascii="Garamond" w:eastAsia="Arial Unicode MS" w:hAnsi="Garamond" w:cs="Arial Unicode MS"/>
          <w:b/>
          <w:bCs/>
          <w:color w:val="808080"/>
          <w:sz w:val="20"/>
          <w:szCs w:val="20"/>
        </w:rPr>
        <w:br w:type="textWrapping" w:clear="all"/>
      </w:r>
    </w:p>
    <w:p w:rsidR="00296AC1" w:rsidRPr="00FA1EF0" w:rsidRDefault="00296AC1" w:rsidP="00296AC1">
      <w:pPr>
        <w:rPr>
          <w:rFonts w:ascii="Garamond" w:hAnsi="Garamond"/>
          <w:b/>
        </w:rPr>
      </w:pPr>
      <w:r w:rsidRPr="00FA1EF0">
        <w:rPr>
          <w:rFonts w:ascii="Garamond" w:hAnsi="Garamond"/>
          <w:b/>
        </w:rPr>
        <w:t>DIRECTIONS: Answer the following questions in full sentences or circle the correct answer.</w:t>
      </w:r>
    </w:p>
    <w:p w:rsidR="008E6860" w:rsidRPr="00FA1EF0" w:rsidRDefault="00296AC1" w:rsidP="00FA1EF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3218">
        <w:rPr>
          <w:rFonts w:ascii="Garamond" w:hAnsi="Garamond"/>
        </w:rPr>
        <w:t>What was the problem that Mr. D. was trying to solve</w:t>
      </w:r>
      <w:r w:rsidR="00AE5F76">
        <w:rPr>
          <w:rFonts w:ascii="Garamond" w:hAnsi="Garamond"/>
        </w:rPr>
        <w:t>?</w:t>
      </w:r>
    </w:p>
    <w:p w:rsidR="008E6860" w:rsidRDefault="00FA1EF0" w:rsidP="002D095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Circle</w:t>
      </w:r>
      <w:r w:rsidR="0082292B">
        <w:rPr>
          <w:rFonts w:ascii="Garamond" w:hAnsi="Garamond"/>
        </w:rPr>
        <w:t xml:space="preserve"> Mr. D’s hypothesis or prediction in the passage.</w:t>
      </w:r>
    </w:p>
    <w:p w:rsidR="00FA1EF0" w:rsidRPr="00CF3218" w:rsidRDefault="00FA1EF0" w:rsidP="00FA1EF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3218">
        <w:rPr>
          <w:rFonts w:ascii="Garamond" w:hAnsi="Garamond"/>
        </w:rPr>
        <w:t>What was Mr. D.’s hypothesis or prediction based on?</w:t>
      </w:r>
    </w:p>
    <w:p w:rsidR="00FA1EF0" w:rsidRPr="002D0956" w:rsidRDefault="00FA1EF0" w:rsidP="00FA1EF0">
      <w:pPr>
        <w:pStyle w:val="ListParagraph"/>
        <w:ind w:left="1080"/>
        <w:rPr>
          <w:rFonts w:ascii="Garamond" w:hAnsi="Garamond"/>
        </w:rPr>
      </w:pPr>
    </w:p>
    <w:p w:rsidR="00296AC1" w:rsidRPr="00CF3218" w:rsidRDefault="00296AC1" w:rsidP="00296AC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3218">
        <w:rPr>
          <w:rFonts w:ascii="Garamond" w:hAnsi="Garamond"/>
        </w:rPr>
        <w:t xml:space="preserve">In science, what do we call a prediction to the problem?  </w:t>
      </w:r>
    </w:p>
    <w:p w:rsidR="00296AC1" w:rsidRPr="00CF3218" w:rsidRDefault="00296AC1" w:rsidP="00296AC1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Guess</w:t>
      </w:r>
    </w:p>
    <w:p w:rsidR="00296AC1" w:rsidRPr="00CF3218" w:rsidRDefault="00296AC1" w:rsidP="00296AC1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Conclusion</w:t>
      </w:r>
    </w:p>
    <w:p w:rsidR="00296AC1" w:rsidRPr="00CF3218" w:rsidRDefault="00296AC1" w:rsidP="00296AC1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Data</w:t>
      </w:r>
    </w:p>
    <w:p w:rsidR="00296AC1" w:rsidRDefault="00296AC1" w:rsidP="00FA1EF0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Hypothesis</w:t>
      </w:r>
    </w:p>
    <w:p w:rsidR="00FA1EF0" w:rsidRPr="00FA1EF0" w:rsidRDefault="00FA1EF0" w:rsidP="00FA1EF0">
      <w:pPr>
        <w:pStyle w:val="ListParagraph"/>
        <w:ind w:left="1440"/>
        <w:rPr>
          <w:rFonts w:ascii="Garamond" w:hAnsi="Garamond"/>
          <w:sz w:val="20"/>
          <w:szCs w:val="20"/>
        </w:rPr>
      </w:pPr>
    </w:p>
    <w:p w:rsidR="00296AC1" w:rsidRPr="00CF3218" w:rsidRDefault="00296AC1" w:rsidP="00296AC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3218">
        <w:rPr>
          <w:rFonts w:ascii="Garamond" w:hAnsi="Garamond"/>
        </w:rPr>
        <w:t xml:space="preserve">According to the scientific method, how does a scientist test hypotheses?           </w:t>
      </w:r>
    </w:p>
    <w:p w:rsidR="00296AC1" w:rsidRPr="00CF3218" w:rsidRDefault="00296AC1" w:rsidP="00296AC1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by defending an opinion</w:t>
      </w:r>
    </w:p>
    <w:p w:rsidR="00296AC1" w:rsidRPr="00CF3218" w:rsidRDefault="00296AC1" w:rsidP="00296AC1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by interpreting graphs</w:t>
      </w:r>
    </w:p>
    <w:p w:rsidR="00296AC1" w:rsidRPr="00CF3218" w:rsidRDefault="00296AC1" w:rsidP="00296AC1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by experiments</w:t>
      </w:r>
    </w:p>
    <w:p w:rsidR="00296AC1" w:rsidRPr="00CF3218" w:rsidRDefault="00296AC1" w:rsidP="00296AC1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by stating conclusions</w:t>
      </w:r>
      <w:r w:rsidR="00565B9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</w:t>
      </w:r>
    </w:p>
    <w:p w:rsidR="00296AC1" w:rsidRPr="002D0956" w:rsidRDefault="002D0956" w:rsidP="002D0956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</w:t>
      </w:r>
    </w:p>
    <w:p w:rsidR="002D0956" w:rsidRPr="00CF3218" w:rsidRDefault="002D0956" w:rsidP="002D095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3218">
        <w:rPr>
          <w:rFonts w:ascii="Garamond" w:hAnsi="Garamond"/>
        </w:rPr>
        <w:t xml:space="preserve">A hypothesis must be:                                                                                                                                                     </w:t>
      </w:r>
    </w:p>
    <w:p w:rsidR="002D0956" w:rsidRPr="00CF3218" w:rsidRDefault="002D0956" w:rsidP="002D0956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proven correct                                                                                                                          </w:t>
      </w:r>
    </w:p>
    <w:p w:rsidR="002D0956" w:rsidRPr="00CF3218" w:rsidRDefault="002D0956" w:rsidP="002D0956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testable                                                                                                                                                    </w:t>
      </w:r>
    </w:p>
    <w:p w:rsidR="002D0956" w:rsidRPr="00CF3218" w:rsidRDefault="002D0956" w:rsidP="002D0956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observed                                                                                                                                           </w:t>
      </w:r>
    </w:p>
    <w:p w:rsidR="002D0956" w:rsidRPr="00CF3218" w:rsidRDefault="002D0956" w:rsidP="002D0956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experimental</w:t>
      </w:r>
    </w:p>
    <w:p w:rsidR="002D0956" w:rsidRDefault="002D0956" w:rsidP="002D0956">
      <w:pPr>
        <w:pStyle w:val="ListParagraph"/>
        <w:ind w:left="1080"/>
        <w:rPr>
          <w:rFonts w:ascii="Garamond" w:hAnsi="Garamond"/>
        </w:rPr>
      </w:pPr>
    </w:p>
    <w:p w:rsidR="002D0956" w:rsidRPr="00565B92" w:rsidRDefault="00296AC1" w:rsidP="002D095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3218">
        <w:rPr>
          <w:rFonts w:ascii="Garamond" w:hAnsi="Garamond"/>
        </w:rPr>
        <w:t xml:space="preserve">A group that is treated exactly like the other experimental groups except that the variable is not applied to it </w:t>
      </w:r>
      <w:r w:rsidR="00C658A1">
        <w:rPr>
          <w:rFonts w:ascii="Garamond" w:hAnsi="Garamond"/>
        </w:rPr>
        <w:t xml:space="preserve">and nothing is changed </w:t>
      </w:r>
      <w:r w:rsidRPr="00CF3218">
        <w:rPr>
          <w:rFonts w:ascii="Garamond" w:hAnsi="Garamond"/>
        </w:rPr>
        <w:t xml:space="preserve">is called a(n) ____ group.                                                                                                                       </w:t>
      </w:r>
      <w:r w:rsidRPr="00CF3218">
        <w:rPr>
          <w:rFonts w:ascii="Garamond" w:hAnsi="Garamond"/>
          <w:sz w:val="20"/>
          <w:szCs w:val="20"/>
        </w:rPr>
        <w:t>a. dependent           b.     independent                 c. responding         d. control</w:t>
      </w:r>
    </w:p>
    <w:p w:rsidR="00565B92" w:rsidRPr="00565B92" w:rsidRDefault="00565B92" w:rsidP="00565B92">
      <w:pPr>
        <w:pStyle w:val="ListParagraph"/>
        <w:ind w:left="1080"/>
        <w:rPr>
          <w:rFonts w:ascii="Garamond" w:hAnsi="Garamond"/>
        </w:rPr>
      </w:pPr>
    </w:p>
    <w:p w:rsidR="00296AC1" w:rsidRPr="00CF3218" w:rsidRDefault="00296AC1" w:rsidP="00296AC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3218">
        <w:rPr>
          <w:rFonts w:ascii="Garamond" w:hAnsi="Garamond"/>
        </w:rPr>
        <w:t>In order for Mr.D’s experiment to be valid and fair scientifically, all groups must:</w:t>
      </w:r>
    </w:p>
    <w:p w:rsidR="008E6860" w:rsidRPr="00CF3218" w:rsidRDefault="008E6860" w:rsidP="008E6860">
      <w:pPr>
        <w:pStyle w:val="ListParagraph"/>
        <w:ind w:left="1080"/>
        <w:jc w:val="both"/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       a.  </w:t>
      </w:r>
      <w:r w:rsidR="00296AC1" w:rsidRPr="00CF3218">
        <w:rPr>
          <w:rFonts w:ascii="Garamond" w:hAnsi="Garamond"/>
          <w:sz w:val="20"/>
          <w:szCs w:val="20"/>
        </w:rPr>
        <w:t>receive the same quiz</w:t>
      </w:r>
    </w:p>
    <w:p w:rsidR="008E6860" w:rsidRPr="00CF3218" w:rsidRDefault="008E6860" w:rsidP="008E6860">
      <w:pPr>
        <w:pStyle w:val="ListParagraph"/>
        <w:ind w:left="1080"/>
        <w:jc w:val="both"/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       b.  </w:t>
      </w:r>
      <w:r w:rsidR="00296AC1" w:rsidRPr="00CF3218">
        <w:rPr>
          <w:rFonts w:ascii="Garamond" w:hAnsi="Garamond"/>
          <w:sz w:val="20"/>
          <w:szCs w:val="20"/>
        </w:rPr>
        <w:t>receive sunflower seeds</w:t>
      </w:r>
    </w:p>
    <w:p w:rsidR="008E6860" w:rsidRPr="00CF3218" w:rsidRDefault="008E6860" w:rsidP="008E6860">
      <w:pPr>
        <w:pStyle w:val="ListParagraph"/>
        <w:ind w:left="1080"/>
        <w:jc w:val="both"/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        c. </w:t>
      </w:r>
      <w:r w:rsidR="00296AC1" w:rsidRPr="00CF3218">
        <w:rPr>
          <w:rFonts w:ascii="Garamond" w:hAnsi="Garamond"/>
          <w:sz w:val="20"/>
          <w:szCs w:val="20"/>
        </w:rPr>
        <w:t>have the same number of boys and girls</w:t>
      </w:r>
    </w:p>
    <w:p w:rsidR="00296AC1" w:rsidRPr="00CF3218" w:rsidRDefault="008E6860" w:rsidP="008E6860">
      <w:pPr>
        <w:pStyle w:val="ListParagraph"/>
        <w:ind w:left="1080"/>
        <w:jc w:val="both"/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       d. </w:t>
      </w:r>
      <w:r w:rsidR="00296AC1" w:rsidRPr="00CF3218">
        <w:rPr>
          <w:rFonts w:ascii="Garamond" w:hAnsi="Garamond"/>
          <w:sz w:val="20"/>
          <w:szCs w:val="20"/>
        </w:rPr>
        <w:t>all of these</w:t>
      </w:r>
    </w:p>
    <w:p w:rsidR="00296AC1" w:rsidRPr="00CF3218" w:rsidRDefault="00296AC1" w:rsidP="00296AC1">
      <w:pPr>
        <w:pStyle w:val="ListParagraph"/>
        <w:ind w:left="1080"/>
        <w:rPr>
          <w:rFonts w:ascii="Garamond" w:hAnsi="Garamond"/>
        </w:rPr>
      </w:pPr>
    </w:p>
    <w:p w:rsidR="00296AC1" w:rsidRPr="00CF3218" w:rsidRDefault="00C658A1" w:rsidP="00296AC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Handing out </w:t>
      </w:r>
      <w:r w:rsidR="00296AC1" w:rsidRPr="00CF3218">
        <w:rPr>
          <w:rFonts w:ascii="Garamond" w:hAnsi="Garamond"/>
        </w:rPr>
        <w:t xml:space="preserve">sunflower seeds </w:t>
      </w:r>
      <w:r>
        <w:rPr>
          <w:rFonts w:ascii="Garamond" w:hAnsi="Garamond"/>
        </w:rPr>
        <w:t xml:space="preserve">to students </w:t>
      </w:r>
      <w:r w:rsidR="00296AC1" w:rsidRPr="00CF3218">
        <w:rPr>
          <w:rFonts w:ascii="Garamond" w:hAnsi="Garamond"/>
        </w:rPr>
        <w:t xml:space="preserve">was the variable that Mr. D tweaked or changed in the experiment. We call this the __________________ or manipulated variable.                                                                                                             </w:t>
      </w:r>
      <w:r w:rsidR="00296AC1" w:rsidRPr="00CF3218">
        <w:rPr>
          <w:rFonts w:ascii="Garamond" w:hAnsi="Garamond"/>
          <w:sz w:val="20"/>
          <w:szCs w:val="20"/>
        </w:rPr>
        <w:t xml:space="preserve">a. dependent      </w:t>
      </w:r>
      <w:r w:rsidR="008E6860" w:rsidRPr="00CF3218">
        <w:rPr>
          <w:rFonts w:ascii="Garamond" w:hAnsi="Garamond"/>
          <w:sz w:val="20"/>
          <w:szCs w:val="20"/>
        </w:rPr>
        <w:t xml:space="preserve">     b.     independent   </w:t>
      </w:r>
      <w:r w:rsidR="00296AC1" w:rsidRPr="00CF3218">
        <w:rPr>
          <w:rFonts w:ascii="Garamond" w:hAnsi="Garamond"/>
          <w:sz w:val="20"/>
          <w:szCs w:val="20"/>
        </w:rPr>
        <w:t xml:space="preserve">     c. responding</w:t>
      </w:r>
      <w:r w:rsidR="008E6860" w:rsidRPr="00CF3218">
        <w:rPr>
          <w:rFonts w:ascii="Garamond" w:hAnsi="Garamond"/>
          <w:sz w:val="20"/>
          <w:szCs w:val="20"/>
        </w:rPr>
        <w:t xml:space="preserve">          d. hypothesis</w:t>
      </w:r>
    </w:p>
    <w:p w:rsidR="00B0552E" w:rsidRPr="00CF3218" w:rsidRDefault="00B0552E" w:rsidP="00B0552E">
      <w:pPr>
        <w:pStyle w:val="ListParagraph"/>
        <w:ind w:left="1080"/>
        <w:rPr>
          <w:rFonts w:ascii="Garamond" w:hAnsi="Garamond"/>
        </w:rPr>
      </w:pPr>
    </w:p>
    <w:p w:rsidR="00B0552E" w:rsidRPr="00CF3218" w:rsidRDefault="00296AC1" w:rsidP="00B0552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F3218">
        <w:rPr>
          <w:rFonts w:ascii="Garamond" w:hAnsi="Garamond"/>
        </w:rPr>
        <w:t>A good way to organize and record your results and observations is ____.</w:t>
      </w:r>
      <w:r w:rsidR="00B0552E" w:rsidRPr="00CF3218">
        <w:rPr>
          <w:rFonts w:ascii="Garamond" w:hAnsi="Garamond"/>
        </w:rPr>
        <w:t xml:space="preserve">                                                                                    </w:t>
      </w:r>
    </w:p>
    <w:p w:rsidR="00296AC1" w:rsidRPr="00CF3218" w:rsidRDefault="00B0552E" w:rsidP="00B0552E">
      <w:pPr>
        <w:pStyle w:val="ListParagraph"/>
        <w:ind w:left="1080"/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   a. </w:t>
      </w:r>
      <w:r w:rsidR="00296AC1" w:rsidRPr="00CF3218">
        <w:rPr>
          <w:rFonts w:ascii="Garamond" w:hAnsi="Garamond"/>
          <w:sz w:val="20"/>
          <w:szCs w:val="20"/>
        </w:rPr>
        <w:t>in a data table</w:t>
      </w:r>
    </w:p>
    <w:p w:rsidR="00296AC1" w:rsidRPr="00CF3218" w:rsidRDefault="00B0552E" w:rsidP="00B0552E">
      <w:pPr>
        <w:pStyle w:val="ListParagraph"/>
        <w:ind w:left="1080"/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  b. </w:t>
      </w:r>
      <w:r w:rsidR="00296AC1" w:rsidRPr="00CF3218">
        <w:rPr>
          <w:rFonts w:ascii="Garamond" w:hAnsi="Garamond"/>
          <w:sz w:val="20"/>
          <w:szCs w:val="20"/>
        </w:rPr>
        <w:t>by using a calculator</w:t>
      </w:r>
    </w:p>
    <w:p w:rsidR="00296AC1" w:rsidRPr="00CF3218" w:rsidRDefault="00B0552E" w:rsidP="00B0552E">
      <w:pPr>
        <w:pStyle w:val="ListParagraph"/>
        <w:ind w:left="1080"/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  c. </w:t>
      </w:r>
      <w:r w:rsidR="00296AC1" w:rsidRPr="00CF3218">
        <w:rPr>
          <w:rFonts w:ascii="Garamond" w:hAnsi="Garamond"/>
          <w:sz w:val="20"/>
          <w:szCs w:val="20"/>
        </w:rPr>
        <w:t>with a balance or spring scale</w:t>
      </w:r>
    </w:p>
    <w:p w:rsidR="00565B92" w:rsidRDefault="00B0552E" w:rsidP="00FA1EF0">
      <w:pPr>
        <w:pStyle w:val="ListParagraph"/>
        <w:ind w:left="1080"/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  d. </w:t>
      </w:r>
      <w:r w:rsidR="00296AC1" w:rsidRPr="00CF3218">
        <w:rPr>
          <w:rFonts w:ascii="Garamond" w:hAnsi="Garamond"/>
          <w:sz w:val="20"/>
          <w:szCs w:val="20"/>
        </w:rPr>
        <w:t>by having a hypothesis before you begin your experiment</w:t>
      </w:r>
    </w:p>
    <w:p w:rsidR="00FA1EF0" w:rsidRDefault="00FA1EF0" w:rsidP="00FA1EF0">
      <w:pPr>
        <w:pStyle w:val="ListParagraph"/>
        <w:ind w:left="1080"/>
        <w:rPr>
          <w:rFonts w:ascii="Garamond" w:hAnsi="Garamond"/>
          <w:sz w:val="20"/>
          <w:szCs w:val="20"/>
        </w:rPr>
      </w:pPr>
    </w:p>
    <w:p w:rsidR="00FA1EF0" w:rsidRDefault="00FA1EF0" w:rsidP="00FA1EF0">
      <w:pPr>
        <w:pStyle w:val="ListParagraph"/>
        <w:ind w:left="1080"/>
        <w:rPr>
          <w:rFonts w:ascii="Garamond" w:hAnsi="Garamond"/>
          <w:sz w:val="20"/>
          <w:szCs w:val="20"/>
        </w:rPr>
      </w:pPr>
    </w:p>
    <w:p w:rsidR="00FA1EF0" w:rsidRPr="00FA1EF0" w:rsidRDefault="00FA1EF0" w:rsidP="00FA1EF0">
      <w:pPr>
        <w:pStyle w:val="ListParagraph"/>
        <w:ind w:left="1080"/>
        <w:rPr>
          <w:rFonts w:ascii="Garamond" w:hAnsi="Garamond"/>
          <w:sz w:val="20"/>
          <w:szCs w:val="20"/>
        </w:rPr>
      </w:pPr>
    </w:p>
    <w:p w:rsidR="00296AC1" w:rsidRPr="00CF3218" w:rsidRDefault="00C658A1" w:rsidP="00296AC1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11.         </w:t>
      </w:r>
      <w:r w:rsidR="00296AC1" w:rsidRPr="00CF3218">
        <w:rPr>
          <w:rFonts w:ascii="Garamond" w:hAnsi="Garamond"/>
        </w:rPr>
        <w:t>Facts, figures, and other evidence learned through observation and experimentation are called</w:t>
      </w:r>
    </w:p>
    <w:p w:rsidR="00296AC1" w:rsidRPr="00CF3218" w:rsidRDefault="00296AC1" w:rsidP="00296AC1">
      <w:pPr>
        <w:pStyle w:val="ListParagraph"/>
        <w:numPr>
          <w:ilvl w:val="1"/>
          <w:numId w:val="11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variables.</w:t>
      </w:r>
    </w:p>
    <w:p w:rsidR="00296AC1" w:rsidRPr="00CF3218" w:rsidRDefault="00296AC1" w:rsidP="00296AC1">
      <w:pPr>
        <w:pStyle w:val="ListParagraph"/>
        <w:numPr>
          <w:ilvl w:val="1"/>
          <w:numId w:val="11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experiments.</w:t>
      </w:r>
    </w:p>
    <w:p w:rsidR="00296AC1" w:rsidRPr="00CF3218" w:rsidRDefault="00296AC1" w:rsidP="00296AC1">
      <w:pPr>
        <w:pStyle w:val="ListParagraph"/>
        <w:numPr>
          <w:ilvl w:val="1"/>
          <w:numId w:val="11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questions.</w:t>
      </w:r>
    </w:p>
    <w:p w:rsidR="00296AC1" w:rsidRPr="00CF3218" w:rsidRDefault="00296AC1" w:rsidP="00296AC1">
      <w:pPr>
        <w:pStyle w:val="ListParagraph"/>
        <w:numPr>
          <w:ilvl w:val="1"/>
          <w:numId w:val="11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data.</w:t>
      </w:r>
    </w:p>
    <w:p w:rsidR="00296AC1" w:rsidRPr="00CF3218" w:rsidRDefault="00296AC1" w:rsidP="00296AC1">
      <w:pPr>
        <w:rPr>
          <w:rFonts w:ascii="Garamond" w:hAnsi="Garamond"/>
        </w:rPr>
      </w:pPr>
      <w:r w:rsidRPr="00CF3218">
        <w:rPr>
          <w:rFonts w:ascii="Garamond" w:hAnsi="Garamond"/>
        </w:rPr>
        <w:t xml:space="preserve">12.         In a controlled experiment, the dependent variable is ____.    </w:t>
      </w:r>
    </w:p>
    <w:p w:rsidR="00296AC1" w:rsidRPr="00CF3218" w:rsidRDefault="00296AC1" w:rsidP="00296AC1">
      <w:pPr>
        <w:pStyle w:val="ListParagraph"/>
        <w:numPr>
          <w:ilvl w:val="1"/>
          <w:numId w:val="12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the </w:t>
      </w:r>
      <w:r w:rsidR="00C658A1">
        <w:rPr>
          <w:rFonts w:ascii="Garamond" w:hAnsi="Garamond"/>
          <w:sz w:val="20"/>
          <w:szCs w:val="20"/>
        </w:rPr>
        <w:t xml:space="preserve">measured </w:t>
      </w:r>
      <w:r w:rsidRPr="00CF3218">
        <w:rPr>
          <w:rFonts w:ascii="Garamond" w:hAnsi="Garamond"/>
          <w:sz w:val="20"/>
          <w:szCs w:val="20"/>
        </w:rPr>
        <w:t xml:space="preserve">results of the experiment                                                                                                                                                                    </w:t>
      </w:r>
    </w:p>
    <w:p w:rsidR="00296AC1" w:rsidRPr="00CF3218" w:rsidRDefault="00296AC1" w:rsidP="00296AC1">
      <w:pPr>
        <w:pStyle w:val="ListParagraph"/>
        <w:numPr>
          <w:ilvl w:val="1"/>
          <w:numId w:val="12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the variable that stays the same                                                                                                                                     </w:t>
      </w:r>
    </w:p>
    <w:p w:rsidR="00296AC1" w:rsidRPr="00CF3218" w:rsidRDefault="00296AC1" w:rsidP="00296AC1">
      <w:pPr>
        <w:pStyle w:val="ListParagraph"/>
        <w:numPr>
          <w:ilvl w:val="1"/>
          <w:numId w:val="12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changed to test the hypothesis                                                                                                                                       </w:t>
      </w:r>
    </w:p>
    <w:p w:rsidR="00296AC1" w:rsidRPr="00CF3218" w:rsidRDefault="00296AC1" w:rsidP="00296AC1">
      <w:pPr>
        <w:pStyle w:val="ListParagraph"/>
        <w:numPr>
          <w:ilvl w:val="1"/>
          <w:numId w:val="12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 xml:space="preserve"> always time</w:t>
      </w:r>
    </w:p>
    <w:p w:rsidR="00296AC1" w:rsidRPr="00CF3218" w:rsidRDefault="00296AC1" w:rsidP="00296AC1">
      <w:pPr>
        <w:rPr>
          <w:rFonts w:ascii="Garamond" w:hAnsi="Garamond"/>
        </w:rPr>
      </w:pPr>
      <w:r w:rsidRPr="00CF3218">
        <w:rPr>
          <w:rFonts w:ascii="Garamond" w:hAnsi="Garamond"/>
        </w:rPr>
        <w:t xml:space="preserve">13.          When Mr. D. decided whether or not the data supported his hypothesis, he was </w:t>
      </w:r>
    </w:p>
    <w:p w:rsidR="00296AC1" w:rsidRPr="00CF3218" w:rsidRDefault="00296AC1" w:rsidP="00296AC1">
      <w:pPr>
        <w:pStyle w:val="ListParagraph"/>
        <w:numPr>
          <w:ilvl w:val="1"/>
          <w:numId w:val="13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making an inference.</w:t>
      </w:r>
    </w:p>
    <w:p w:rsidR="00296AC1" w:rsidRPr="00CF3218" w:rsidRDefault="00296AC1" w:rsidP="00296AC1">
      <w:pPr>
        <w:pStyle w:val="ListParagraph"/>
        <w:numPr>
          <w:ilvl w:val="1"/>
          <w:numId w:val="13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making an observation.</w:t>
      </w:r>
    </w:p>
    <w:p w:rsidR="00296AC1" w:rsidRPr="00CF3218" w:rsidRDefault="00296AC1" w:rsidP="00296AC1">
      <w:pPr>
        <w:pStyle w:val="ListParagraph"/>
        <w:numPr>
          <w:ilvl w:val="1"/>
          <w:numId w:val="13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drawing a conclusion.</w:t>
      </w:r>
    </w:p>
    <w:p w:rsidR="00296AC1" w:rsidRDefault="00296AC1" w:rsidP="00296AC1">
      <w:pPr>
        <w:pStyle w:val="ListParagraph"/>
        <w:numPr>
          <w:ilvl w:val="1"/>
          <w:numId w:val="13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posing a question.</w:t>
      </w:r>
    </w:p>
    <w:p w:rsidR="00296AC1" w:rsidRPr="00CF3218" w:rsidRDefault="00296AC1" w:rsidP="00296AC1">
      <w:pPr>
        <w:rPr>
          <w:rFonts w:ascii="Garamond" w:hAnsi="Garamond"/>
        </w:rPr>
      </w:pPr>
      <w:r w:rsidRPr="00CF3218">
        <w:rPr>
          <w:rFonts w:ascii="Garamond" w:hAnsi="Garamond"/>
        </w:rPr>
        <w:t>14.         When passing out the quiz and sunflower seeds, Mr. D had a student give him the sunflower seeds</w:t>
      </w:r>
      <w:r w:rsidR="00C658A1">
        <w:rPr>
          <w:rFonts w:ascii="Garamond" w:hAnsi="Garamond"/>
        </w:rPr>
        <w:t xml:space="preserve">               </w:t>
      </w:r>
      <w:r w:rsidRPr="00CF3218">
        <w:rPr>
          <w:rFonts w:ascii="Garamond" w:hAnsi="Garamond"/>
        </w:rPr>
        <w:t>back. What inference might he make about the return of the seeds?</w:t>
      </w:r>
    </w:p>
    <w:p w:rsidR="00296AC1" w:rsidRPr="00CF3218" w:rsidRDefault="00296AC1" w:rsidP="00296AC1">
      <w:pPr>
        <w:pStyle w:val="ListParagraph"/>
        <w:numPr>
          <w:ilvl w:val="0"/>
          <w:numId w:val="14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They do not like sunflower seeds</w:t>
      </w:r>
    </w:p>
    <w:p w:rsidR="00296AC1" w:rsidRPr="00CF3218" w:rsidRDefault="00296AC1" w:rsidP="00296AC1">
      <w:pPr>
        <w:pStyle w:val="ListParagraph"/>
        <w:numPr>
          <w:ilvl w:val="0"/>
          <w:numId w:val="14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They are well prepared to take the quiz</w:t>
      </w:r>
    </w:p>
    <w:p w:rsidR="00296AC1" w:rsidRPr="00CF3218" w:rsidRDefault="00296AC1" w:rsidP="00296AC1">
      <w:pPr>
        <w:pStyle w:val="ListParagraph"/>
        <w:numPr>
          <w:ilvl w:val="0"/>
          <w:numId w:val="14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The student is ready to take the quiz</w:t>
      </w:r>
    </w:p>
    <w:p w:rsidR="00296AC1" w:rsidRPr="00CF3218" w:rsidRDefault="00296AC1" w:rsidP="00296AC1">
      <w:pPr>
        <w:pStyle w:val="ListParagraph"/>
        <w:numPr>
          <w:ilvl w:val="0"/>
          <w:numId w:val="14"/>
        </w:numPr>
        <w:rPr>
          <w:rFonts w:ascii="Garamond" w:hAnsi="Garamond"/>
          <w:sz w:val="20"/>
          <w:szCs w:val="20"/>
        </w:rPr>
      </w:pPr>
      <w:r w:rsidRPr="00CF3218">
        <w:rPr>
          <w:rFonts w:ascii="Garamond" w:hAnsi="Garamond"/>
          <w:sz w:val="20"/>
          <w:szCs w:val="20"/>
        </w:rPr>
        <w:t>They are skillful at counting.</w:t>
      </w:r>
    </w:p>
    <w:p w:rsidR="00AE5F76" w:rsidRPr="00CF3218" w:rsidRDefault="00296AC1" w:rsidP="00296AC1">
      <w:pPr>
        <w:rPr>
          <w:rFonts w:ascii="Garamond" w:hAnsi="Garamond"/>
        </w:rPr>
      </w:pPr>
      <w:r w:rsidRPr="00CF3218">
        <w:rPr>
          <w:rFonts w:ascii="Garamond" w:hAnsi="Garamond"/>
        </w:rPr>
        <w:t xml:space="preserve">15. What is </w:t>
      </w:r>
      <w:r w:rsidR="00B0552E" w:rsidRPr="00CF3218">
        <w:rPr>
          <w:rFonts w:ascii="Garamond" w:hAnsi="Garamond"/>
        </w:rPr>
        <w:t>one</w:t>
      </w:r>
      <w:r w:rsidRPr="00CF3218">
        <w:rPr>
          <w:rFonts w:ascii="Garamond" w:hAnsi="Garamond"/>
        </w:rPr>
        <w:t xml:space="preserve"> inference that could be made concerning the drop in student scores and sunflower seeds?</w:t>
      </w:r>
    </w:p>
    <w:p w:rsidR="00296AC1" w:rsidRPr="00CF3218" w:rsidRDefault="00296AC1" w:rsidP="00296AC1">
      <w:pPr>
        <w:rPr>
          <w:rFonts w:ascii="Garamond" w:hAnsi="Garamond"/>
        </w:rPr>
      </w:pPr>
      <w:r w:rsidRPr="00CF3218">
        <w:rPr>
          <w:rFonts w:ascii="Garamond" w:hAnsi="Garamond"/>
        </w:rPr>
        <w:t xml:space="preserve">16. How was the data collected quantitative instead of qualitative? </w:t>
      </w:r>
    </w:p>
    <w:p w:rsidR="00296AC1" w:rsidRPr="00CF3218" w:rsidRDefault="00296AC1" w:rsidP="00AE5F76">
      <w:pPr>
        <w:jc w:val="center"/>
        <w:rPr>
          <w:rFonts w:ascii="Garamond" w:hAnsi="Garamond"/>
        </w:rPr>
      </w:pPr>
      <w:r w:rsidRPr="00CF3218">
        <w:rPr>
          <w:rFonts w:ascii="Garamond" w:hAnsi="Garamond"/>
        </w:rPr>
        <w:t xml:space="preserve">17. Which of the following criteria were met by this experiment and specifically mentioned in the passage.   </w:t>
      </w:r>
      <w:r w:rsidR="00AE5F76">
        <w:rPr>
          <w:rFonts w:ascii="Garamond" w:hAnsi="Garamond"/>
        </w:rPr>
        <w:t xml:space="preserve">               </w:t>
      </w:r>
      <w:r w:rsidRPr="00CF3218">
        <w:rPr>
          <w:rFonts w:ascii="Garamond" w:hAnsi="Garamond"/>
        </w:rPr>
        <w:t>Circle all that apply.</w:t>
      </w:r>
      <w:r w:rsidR="00B0552E" w:rsidRPr="00CF3218">
        <w:rPr>
          <w:rFonts w:ascii="Garamond" w:hAnsi="Garamond"/>
        </w:rPr>
        <w:t xml:space="preserve">    (</w:t>
      </w:r>
      <w:r w:rsidRPr="00CF3218">
        <w:rPr>
          <w:rFonts w:ascii="Garamond" w:hAnsi="Garamond"/>
          <w:sz w:val="20"/>
          <w:szCs w:val="20"/>
        </w:rPr>
        <w:t>Consistent</w:t>
      </w:r>
      <w:r w:rsidR="00B0552E" w:rsidRPr="00CF3218">
        <w:rPr>
          <w:rFonts w:ascii="Garamond" w:hAnsi="Garamond"/>
          <w:sz w:val="20"/>
          <w:szCs w:val="20"/>
        </w:rPr>
        <w:t>)(Observable)(</w:t>
      </w:r>
      <w:r w:rsidRPr="00CF3218">
        <w:rPr>
          <w:rFonts w:ascii="Garamond" w:hAnsi="Garamond"/>
          <w:sz w:val="20"/>
          <w:szCs w:val="20"/>
        </w:rPr>
        <w:t>Natural</w:t>
      </w:r>
      <w:r w:rsidR="00B0552E" w:rsidRPr="00CF3218">
        <w:rPr>
          <w:rFonts w:ascii="Garamond" w:hAnsi="Garamond"/>
          <w:sz w:val="20"/>
          <w:szCs w:val="20"/>
        </w:rPr>
        <w:t>)(</w:t>
      </w:r>
      <w:r w:rsidR="00A17BE8" w:rsidRPr="00CF3218">
        <w:rPr>
          <w:rFonts w:ascii="Garamond" w:hAnsi="Garamond"/>
          <w:sz w:val="20"/>
          <w:szCs w:val="20"/>
        </w:rPr>
        <w:t>Predicable</w:t>
      </w:r>
      <w:r w:rsidR="00B0552E" w:rsidRPr="00CF3218">
        <w:rPr>
          <w:rFonts w:ascii="Garamond" w:hAnsi="Garamond"/>
          <w:sz w:val="20"/>
          <w:szCs w:val="20"/>
        </w:rPr>
        <w:t>)(</w:t>
      </w:r>
      <w:r w:rsidRPr="00CF3218">
        <w:rPr>
          <w:rFonts w:ascii="Garamond" w:hAnsi="Garamond"/>
          <w:sz w:val="20"/>
          <w:szCs w:val="20"/>
        </w:rPr>
        <w:t>Tentative</w:t>
      </w:r>
      <w:r w:rsidR="00B0552E" w:rsidRPr="00CF3218">
        <w:rPr>
          <w:rFonts w:ascii="Garamond" w:hAnsi="Garamond"/>
          <w:sz w:val="20"/>
          <w:szCs w:val="20"/>
        </w:rPr>
        <w:t>)(</w:t>
      </w:r>
      <w:r w:rsidRPr="00CF3218">
        <w:rPr>
          <w:rFonts w:ascii="Garamond" w:hAnsi="Garamond"/>
          <w:sz w:val="20"/>
          <w:szCs w:val="20"/>
        </w:rPr>
        <w:t>Testable</w:t>
      </w:r>
      <w:r w:rsidR="00B0552E" w:rsidRPr="00CF3218">
        <w:rPr>
          <w:rFonts w:ascii="Garamond" w:hAnsi="Garamond"/>
          <w:sz w:val="20"/>
          <w:szCs w:val="20"/>
        </w:rPr>
        <w:t>)</w:t>
      </w:r>
    </w:p>
    <w:p w:rsidR="00F5639D" w:rsidRPr="002D0956" w:rsidRDefault="00F5639D" w:rsidP="002D0956">
      <w:pPr>
        <w:autoSpaceDE w:val="0"/>
        <w:autoSpaceDN w:val="0"/>
        <w:adjustRightInd w:val="0"/>
        <w:rPr>
          <w:rFonts w:ascii="Garamond" w:eastAsia="Calibri" w:hAnsi="Garamond" w:cs="Times New Roman"/>
        </w:rPr>
      </w:pPr>
      <w:r w:rsidRPr="002D0956">
        <w:rPr>
          <w:rFonts w:ascii="Garamond" w:eastAsia="Calibri" w:hAnsi="Garamond" w:cs="Times New Roman"/>
          <w:u w:val="single"/>
        </w:rPr>
        <w:t>IS IT SCIENCE? IS IT A SCIENTIFIC STATEMENT?</w:t>
      </w:r>
      <w:r w:rsidR="002D0956">
        <w:rPr>
          <w:rFonts w:ascii="Garamond" w:eastAsia="Calibri" w:hAnsi="Garamond" w:cs="Times New Roman"/>
        </w:rPr>
        <w:t xml:space="preserve">  </w:t>
      </w:r>
      <w:r w:rsidR="00CF3218" w:rsidRPr="00C658A1">
        <w:rPr>
          <w:rFonts w:ascii="Garamond" w:hAnsi="Garamond"/>
          <w:color w:val="000000" w:themeColor="text1"/>
          <w:sz w:val="20"/>
          <w:szCs w:val="20"/>
        </w:rPr>
        <w:t xml:space="preserve">Six Criteria of Science: </w:t>
      </w:r>
      <w:r w:rsidR="00CF3218" w:rsidRPr="00C658A1">
        <w:rPr>
          <w:rStyle w:val="Strong"/>
          <w:rFonts w:ascii="Garamond" w:hAnsi="Garamond"/>
          <w:color w:val="000000" w:themeColor="text1"/>
          <w:sz w:val="20"/>
          <w:szCs w:val="20"/>
        </w:rPr>
        <w:t>C</w:t>
      </w:r>
      <w:r w:rsidR="00CF3218" w:rsidRPr="00C658A1">
        <w:rPr>
          <w:rFonts w:ascii="Garamond" w:hAnsi="Garamond"/>
          <w:color w:val="000000" w:themeColor="text1"/>
          <w:sz w:val="20"/>
          <w:szCs w:val="20"/>
        </w:rPr>
        <w:t xml:space="preserve">onsistent, </w:t>
      </w:r>
      <w:r w:rsidR="00CF3218" w:rsidRPr="00C658A1">
        <w:rPr>
          <w:rStyle w:val="Strong"/>
          <w:rFonts w:ascii="Garamond" w:hAnsi="Garamond"/>
          <w:color w:val="000000" w:themeColor="text1"/>
          <w:sz w:val="20"/>
          <w:szCs w:val="20"/>
        </w:rPr>
        <w:t>O</w:t>
      </w:r>
      <w:r w:rsidR="00CF3218" w:rsidRPr="00C658A1">
        <w:rPr>
          <w:rFonts w:ascii="Garamond" w:hAnsi="Garamond"/>
          <w:color w:val="000000" w:themeColor="text1"/>
          <w:sz w:val="20"/>
          <w:szCs w:val="20"/>
        </w:rPr>
        <w:t xml:space="preserve">bservable, </w:t>
      </w:r>
      <w:r w:rsidR="00CF3218" w:rsidRPr="00C658A1">
        <w:rPr>
          <w:rStyle w:val="Strong"/>
          <w:rFonts w:ascii="Garamond" w:hAnsi="Garamond"/>
          <w:color w:val="000000" w:themeColor="text1"/>
          <w:sz w:val="20"/>
          <w:szCs w:val="20"/>
        </w:rPr>
        <w:t>N</w:t>
      </w:r>
      <w:r w:rsidR="00CF3218" w:rsidRPr="00C658A1">
        <w:rPr>
          <w:rFonts w:ascii="Garamond" w:hAnsi="Garamond"/>
          <w:color w:val="000000" w:themeColor="text1"/>
          <w:sz w:val="20"/>
          <w:szCs w:val="20"/>
        </w:rPr>
        <w:t xml:space="preserve">atural, </w:t>
      </w:r>
      <w:r w:rsidR="00CF3218" w:rsidRPr="00C658A1">
        <w:rPr>
          <w:rStyle w:val="Strong"/>
          <w:rFonts w:ascii="Garamond" w:hAnsi="Garamond"/>
          <w:color w:val="000000" w:themeColor="text1"/>
          <w:sz w:val="20"/>
          <w:szCs w:val="20"/>
        </w:rPr>
        <w:t>P</w:t>
      </w:r>
      <w:r w:rsidR="00CF3218" w:rsidRPr="00C658A1">
        <w:rPr>
          <w:rFonts w:ascii="Garamond" w:hAnsi="Garamond"/>
          <w:color w:val="000000" w:themeColor="text1"/>
          <w:sz w:val="20"/>
          <w:szCs w:val="20"/>
        </w:rPr>
        <w:t xml:space="preserve">redictable, </w:t>
      </w:r>
      <w:r w:rsidR="00CF3218" w:rsidRPr="00C658A1">
        <w:rPr>
          <w:rStyle w:val="Strong"/>
          <w:rFonts w:ascii="Garamond" w:hAnsi="Garamond"/>
          <w:color w:val="000000" w:themeColor="text1"/>
          <w:sz w:val="20"/>
          <w:szCs w:val="20"/>
        </w:rPr>
        <w:t>T</w:t>
      </w:r>
      <w:r w:rsidR="00CF3218" w:rsidRPr="00C658A1">
        <w:rPr>
          <w:rFonts w:ascii="Garamond" w:hAnsi="Garamond"/>
          <w:color w:val="000000" w:themeColor="text1"/>
          <w:sz w:val="20"/>
          <w:szCs w:val="20"/>
        </w:rPr>
        <w:t xml:space="preserve">estable, and </w:t>
      </w:r>
      <w:r w:rsidR="00CF3218" w:rsidRPr="00C658A1">
        <w:rPr>
          <w:rStyle w:val="Strong"/>
          <w:rFonts w:ascii="Garamond" w:hAnsi="Garamond"/>
          <w:color w:val="000000" w:themeColor="text1"/>
          <w:sz w:val="20"/>
          <w:szCs w:val="20"/>
        </w:rPr>
        <w:t>T</w:t>
      </w:r>
      <w:r w:rsidR="00CF3218" w:rsidRPr="00C658A1">
        <w:rPr>
          <w:rFonts w:ascii="Garamond" w:hAnsi="Garamond"/>
          <w:color w:val="000000" w:themeColor="text1"/>
          <w:sz w:val="20"/>
          <w:szCs w:val="20"/>
        </w:rPr>
        <w:t>entative. The sequence is not important, b</w:t>
      </w:r>
      <w:r w:rsidR="002D0956">
        <w:rPr>
          <w:rFonts w:ascii="Garamond" w:hAnsi="Garamond"/>
          <w:color w:val="000000" w:themeColor="text1"/>
          <w:sz w:val="20"/>
          <w:szCs w:val="20"/>
        </w:rPr>
        <w:t xml:space="preserve">ut the acronym "CONPTT" makes a </w:t>
      </w:r>
      <w:r w:rsidR="00CF3218" w:rsidRPr="00C658A1">
        <w:rPr>
          <w:rFonts w:ascii="Garamond" w:hAnsi="Garamond"/>
          <w:color w:val="000000" w:themeColor="text1"/>
          <w:sz w:val="20"/>
          <w:szCs w:val="20"/>
        </w:rPr>
        <w:t>good long term memory hook.</w:t>
      </w:r>
    </w:p>
    <w:p w:rsidR="00F5639D" w:rsidRPr="00CF3218" w:rsidRDefault="00F5639D" w:rsidP="00CF3218">
      <w:pPr>
        <w:autoSpaceDE w:val="0"/>
        <w:autoSpaceDN w:val="0"/>
        <w:adjustRightInd w:val="0"/>
        <w:rPr>
          <w:rFonts w:ascii="Garamond" w:eastAsia="Calibri" w:hAnsi="Garamond" w:cs="Times New Roman"/>
        </w:rPr>
      </w:pPr>
      <w:r w:rsidRPr="00CF3218">
        <w:rPr>
          <w:rFonts w:ascii="Garamond" w:eastAsia="Calibri" w:hAnsi="Garamond" w:cs="Times New Roman"/>
        </w:rPr>
        <w:t xml:space="preserve">Take the statements below and qualify them as scientific </w:t>
      </w:r>
      <w:r w:rsidR="00624B69" w:rsidRPr="00CF3218">
        <w:rPr>
          <w:rFonts w:ascii="Garamond" w:eastAsia="Calibri" w:hAnsi="Garamond" w:cs="Times New Roman"/>
        </w:rPr>
        <w:t xml:space="preserve">(S) </w:t>
      </w:r>
      <w:r w:rsidRPr="00CF3218">
        <w:rPr>
          <w:rFonts w:ascii="Garamond" w:eastAsia="Calibri" w:hAnsi="Garamond" w:cs="Times New Roman"/>
        </w:rPr>
        <w:t>or non-scientific</w:t>
      </w:r>
      <w:r w:rsidR="00624B69" w:rsidRPr="00CF3218">
        <w:rPr>
          <w:rFonts w:ascii="Garamond" w:eastAsia="Calibri" w:hAnsi="Garamond" w:cs="Times New Roman"/>
        </w:rPr>
        <w:t xml:space="preserve"> (N)</w:t>
      </w:r>
      <w:r w:rsidRPr="00CF3218">
        <w:rPr>
          <w:rFonts w:ascii="Garamond" w:eastAsia="Calibri" w:hAnsi="Garamond" w:cs="Times New Roman"/>
        </w:rPr>
        <w:t xml:space="preserve">, based on the six CONPTT criteria.  If they are non-scientific, explain which of the six criteria is not met. </w:t>
      </w:r>
      <w:r w:rsidRPr="00CF3218">
        <w:rPr>
          <w:rFonts w:ascii="Garamond" w:eastAsia="Calibri" w:hAnsi="Garamond" w:cs="Times New Roman"/>
        </w:rPr>
        <w:tab/>
      </w:r>
      <w:r w:rsidRPr="00CF3218">
        <w:rPr>
          <w:rFonts w:ascii="Garamond" w:eastAsia="Calibri" w:hAnsi="Garamond" w:cs="Times New Roman"/>
        </w:rPr>
        <w:tab/>
      </w:r>
      <w:r w:rsidRPr="00CF3218">
        <w:rPr>
          <w:rFonts w:ascii="Garamond" w:eastAsia="Calibri" w:hAnsi="Garamond" w:cs="Times New Roman"/>
        </w:rPr>
        <w:tab/>
      </w:r>
    </w:p>
    <w:p w:rsidR="002D0956" w:rsidRPr="00AE5F76" w:rsidRDefault="002D0956" w:rsidP="002D0956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Times New Roman"/>
          <w:sz w:val="20"/>
          <w:szCs w:val="20"/>
        </w:rPr>
      </w:pPr>
      <w:r w:rsidRPr="00AE5F76">
        <w:rPr>
          <w:rFonts w:ascii="Garamond" w:eastAsia="Calibri" w:hAnsi="Garamond" w:cs="Times New Roman"/>
          <w:sz w:val="20"/>
          <w:szCs w:val="20"/>
        </w:rPr>
        <w:t>18.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 xml:space="preserve">______ </w:t>
      </w:r>
      <w:r w:rsidR="00862BCB" w:rsidRPr="00AE5F76">
        <w:rPr>
          <w:rFonts w:ascii="Garamond" w:eastAsia="Calibri" w:hAnsi="Garamond" w:cs="Times New Roman"/>
          <w:sz w:val="20"/>
          <w:szCs w:val="20"/>
        </w:rPr>
        <w:t xml:space="preserve">  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>Green plants will grow toward a light source.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ab/>
      </w:r>
      <w:r w:rsidR="00CF3218" w:rsidRPr="00AE5F76">
        <w:rPr>
          <w:rFonts w:ascii="Garamond" w:eastAsia="Calibri" w:hAnsi="Garamond" w:cs="Times New Roman"/>
          <w:sz w:val="20"/>
          <w:szCs w:val="20"/>
        </w:rPr>
        <w:t xml:space="preserve">      ___________________</w:t>
      </w:r>
    </w:p>
    <w:p w:rsidR="00F5639D" w:rsidRPr="00AE5F76" w:rsidRDefault="002D0956" w:rsidP="002D0956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Times New Roman"/>
          <w:sz w:val="20"/>
          <w:szCs w:val="20"/>
        </w:rPr>
      </w:pPr>
      <w:r w:rsidRPr="00AE5F76">
        <w:rPr>
          <w:rFonts w:ascii="Garamond" w:eastAsia="Calibri" w:hAnsi="Garamond" w:cs="Times New Roman"/>
          <w:sz w:val="20"/>
          <w:szCs w:val="20"/>
        </w:rPr>
        <w:t>19. ______</w:t>
      </w:r>
      <w:r w:rsidR="00CF3218" w:rsidRPr="00AE5F76">
        <w:rPr>
          <w:rFonts w:ascii="Garamond" w:eastAsia="Calibri" w:hAnsi="Garamond" w:cs="Times New Roman"/>
          <w:sz w:val="20"/>
          <w:szCs w:val="20"/>
        </w:rPr>
        <w:t xml:space="preserve"> 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>Walking under a ladder will cause bad luck.</w:t>
      </w:r>
      <w:r w:rsidR="00CF3218" w:rsidRPr="00AE5F76">
        <w:rPr>
          <w:rFonts w:ascii="Garamond" w:eastAsia="Calibri" w:hAnsi="Garamond" w:cs="Times New Roman"/>
          <w:sz w:val="20"/>
          <w:szCs w:val="20"/>
        </w:rPr>
        <w:t xml:space="preserve">                ___________________      </w:t>
      </w:r>
    </w:p>
    <w:p w:rsidR="00F5639D" w:rsidRPr="00AE5F76" w:rsidRDefault="002D0956" w:rsidP="002D0956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Times New Roman"/>
          <w:sz w:val="20"/>
          <w:szCs w:val="20"/>
        </w:rPr>
      </w:pPr>
      <w:r w:rsidRPr="00AE5F76">
        <w:rPr>
          <w:rFonts w:ascii="Garamond" w:eastAsia="Calibri" w:hAnsi="Garamond" w:cs="Times New Roman"/>
          <w:sz w:val="20"/>
          <w:szCs w:val="20"/>
        </w:rPr>
        <w:t>20.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>_______</w:t>
      </w:r>
      <w:r w:rsidR="00CF3218" w:rsidRPr="00AE5F76">
        <w:rPr>
          <w:rFonts w:ascii="Garamond" w:eastAsia="Calibri" w:hAnsi="Garamond" w:cs="Times New Roman"/>
          <w:sz w:val="20"/>
          <w:szCs w:val="20"/>
        </w:rPr>
        <w:t xml:space="preserve"> 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>Extraterrestial beings have visited earth.</w:t>
      </w:r>
      <w:r w:rsidR="00CF3218" w:rsidRPr="00AE5F76">
        <w:rPr>
          <w:rFonts w:ascii="Garamond" w:eastAsia="Calibri" w:hAnsi="Garamond" w:cs="Times New Roman"/>
          <w:sz w:val="20"/>
          <w:szCs w:val="20"/>
        </w:rPr>
        <w:t xml:space="preserve">                    ____________________</w:t>
      </w:r>
    </w:p>
    <w:p w:rsidR="00F5639D" w:rsidRPr="00AE5F76" w:rsidRDefault="002D0956" w:rsidP="002D0956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Times New Roman"/>
          <w:sz w:val="20"/>
          <w:szCs w:val="20"/>
        </w:rPr>
      </w:pPr>
      <w:r w:rsidRPr="00AE5F76">
        <w:rPr>
          <w:rFonts w:ascii="Garamond" w:eastAsia="Calibri" w:hAnsi="Garamond" w:cs="Times New Roman"/>
          <w:sz w:val="20"/>
          <w:szCs w:val="20"/>
        </w:rPr>
        <w:t>21.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 xml:space="preserve"> _______</w:t>
      </w:r>
      <w:r w:rsidR="00CF3218" w:rsidRPr="00AE5F76">
        <w:rPr>
          <w:rFonts w:ascii="Garamond" w:eastAsia="Calibri" w:hAnsi="Garamond" w:cs="Times New Roman"/>
          <w:sz w:val="20"/>
          <w:szCs w:val="20"/>
        </w:rPr>
        <w:t xml:space="preserve"> </w:t>
      </w:r>
      <w:r w:rsidR="00862BCB" w:rsidRPr="00AE5F76">
        <w:rPr>
          <w:rFonts w:ascii="Garamond" w:eastAsia="Calibri" w:hAnsi="Garamond" w:cs="Times New Roman"/>
          <w:sz w:val="20"/>
          <w:szCs w:val="20"/>
        </w:rPr>
        <w:t>Ghosts always wear clothes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>.</w:t>
      </w:r>
      <w:r w:rsidR="00862BCB" w:rsidRPr="00AE5F76">
        <w:rPr>
          <w:rFonts w:ascii="Garamond" w:eastAsia="Calibri" w:hAnsi="Garamond" w:cs="Times New Roman"/>
          <w:sz w:val="20"/>
          <w:szCs w:val="20"/>
        </w:rPr>
        <w:t xml:space="preserve">                                     </w:t>
      </w:r>
      <w:r w:rsidR="00CF3218" w:rsidRPr="00AE5F76">
        <w:rPr>
          <w:rFonts w:ascii="Garamond" w:eastAsia="Calibri" w:hAnsi="Garamond" w:cs="Times New Roman"/>
          <w:sz w:val="20"/>
          <w:szCs w:val="20"/>
        </w:rPr>
        <w:t>____________________</w:t>
      </w:r>
    </w:p>
    <w:p w:rsidR="00F5639D" w:rsidRPr="00AE5F76" w:rsidRDefault="002D0956" w:rsidP="00565B92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AE5F76">
        <w:rPr>
          <w:rFonts w:ascii="Garamond" w:eastAsia="Calibri" w:hAnsi="Garamond" w:cs="Times New Roman"/>
          <w:sz w:val="20"/>
          <w:szCs w:val="20"/>
        </w:rPr>
        <w:t xml:space="preserve">       22. ______</w:t>
      </w:r>
      <w:r w:rsidR="00AE5F76">
        <w:rPr>
          <w:rFonts w:ascii="Garamond" w:eastAsia="Calibri" w:hAnsi="Garamond" w:cs="Times New Roman"/>
          <w:sz w:val="20"/>
          <w:szCs w:val="20"/>
        </w:rPr>
        <w:t xml:space="preserve"> </w:t>
      </w:r>
      <w:r w:rsidR="00F5639D" w:rsidRPr="00AE5F76">
        <w:rPr>
          <w:rFonts w:ascii="Garamond" w:eastAsia="Calibri" w:hAnsi="Garamond" w:cs="Times New Roman"/>
          <w:sz w:val="20"/>
          <w:szCs w:val="20"/>
        </w:rPr>
        <w:t>Without sunlight, green plants will die.</w:t>
      </w:r>
      <w:r w:rsidR="00CF3218" w:rsidRPr="00AE5F76">
        <w:rPr>
          <w:rFonts w:ascii="Garamond" w:eastAsia="Calibri" w:hAnsi="Garamond" w:cs="Times New Roman"/>
          <w:sz w:val="20"/>
          <w:szCs w:val="20"/>
        </w:rPr>
        <w:t xml:space="preserve">                     ___________________</w:t>
      </w:r>
    </w:p>
    <w:sectPr w:rsidR="00F5639D" w:rsidRPr="00AE5F76" w:rsidSect="00B65D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2B" w:rsidRPr="0082292B" w:rsidRDefault="0082292B" w:rsidP="0082292B">
      <w:pPr>
        <w:spacing w:after="0" w:line="240" w:lineRule="auto"/>
      </w:pPr>
      <w:r>
        <w:separator/>
      </w:r>
    </w:p>
  </w:endnote>
  <w:endnote w:type="continuationSeparator" w:id="0">
    <w:p w:rsidR="0082292B" w:rsidRPr="0082292B" w:rsidRDefault="0082292B" w:rsidP="0082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2B" w:rsidRPr="0082292B" w:rsidRDefault="0082292B" w:rsidP="0082292B">
      <w:pPr>
        <w:spacing w:after="0" w:line="240" w:lineRule="auto"/>
      </w:pPr>
      <w:r>
        <w:separator/>
      </w:r>
    </w:p>
  </w:footnote>
  <w:footnote w:type="continuationSeparator" w:id="0">
    <w:p w:rsidR="0082292B" w:rsidRPr="0082292B" w:rsidRDefault="0082292B" w:rsidP="0082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2B" w:rsidRPr="0082292B" w:rsidRDefault="0082292B" w:rsidP="0082292B">
    <w:pPr>
      <w:pStyle w:val="NormalWeb"/>
      <w:outlineLvl w:val="0"/>
      <w:rPr>
        <w:rFonts w:ascii="Garamond" w:hAnsi="Garamond"/>
        <w:b/>
        <w:bCs/>
        <w:iCs/>
        <w:color w:val="000000"/>
        <w:sz w:val="44"/>
        <w:szCs w:val="72"/>
      </w:rPr>
    </w:pPr>
    <w:r>
      <w:rPr>
        <w:rFonts w:ascii="Garamond" w:hAnsi="Garamond"/>
        <w:b/>
        <w:bCs/>
        <w:iCs/>
        <w:color w:val="000000"/>
        <w:sz w:val="44"/>
        <w:szCs w:val="72"/>
      </w:rPr>
      <w:t xml:space="preserve">ELS #1 Pretest Sunflower Seeds   </w:t>
    </w:r>
    <w:r w:rsidRPr="0082292B">
      <w:rPr>
        <w:rFonts w:ascii="Garamond" w:hAnsi="Garamond"/>
        <w:b/>
        <w:bCs/>
        <w:iCs/>
        <w:color w:val="000000"/>
        <w:sz w:val="44"/>
        <w:szCs w:val="72"/>
      </w:rPr>
      <w:drawing>
        <wp:inline distT="0" distB="0" distL="0" distR="0">
          <wp:extent cx="923925" cy="866775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AB"/>
    <w:multiLevelType w:val="hybridMultilevel"/>
    <w:tmpl w:val="727449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67113"/>
    <w:multiLevelType w:val="multilevel"/>
    <w:tmpl w:val="D21AB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A22A5D"/>
    <w:multiLevelType w:val="hybridMultilevel"/>
    <w:tmpl w:val="7E6801EE"/>
    <w:lvl w:ilvl="0" w:tplc="AEB02C1C">
      <w:start w:val="1"/>
      <w:numFmt w:val="lowerLetter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6CB4"/>
    <w:multiLevelType w:val="hybridMultilevel"/>
    <w:tmpl w:val="1BE813B0"/>
    <w:lvl w:ilvl="0" w:tplc="9A5A1AD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6EB7B19"/>
    <w:multiLevelType w:val="hybridMultilevel"/>
    <w:tmpl w:val="AD0E71DE"/>
    <w:lvl w:ilvl="0" w:tplc="D3A29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126294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0F20"/>
    <w:multiLevelType w:val="hybridMultilevel"/>
    <w:tmpl w:val="C8C6D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2272"/>
    <w:multiLevelType w:val="hybridMultilevel"/>
    <w:tmpl w:val="0D2CBAA2"/>
    <w:lvl w:ilvl="0" w:tplc="8014DE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0152A"/>
    <w:multiLevelType w:val="hybridMultilevel"/>
    <w:tmpl w:val="A85E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8AE5F6">
      <w:start w:val="1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53A9"/>
    <w:multiLevelType w:val="hybridMultilevel"/>
    <w:tmpl w:val="5DF863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D5ECC"/>
    <w:multiLevelType w:val="hybridMultilevel"/>
    <w:tmpl w:val="F21A6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75D1"/>
    <w:multiLevelType w:val="hybridMultilevel"/>
    <w:tmpl w:val="646E2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2AFF"/>
    <w:multiLevelType w:val="hybridMultilevel"/>
    <w:tmpl w:val="42925A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4D14B3"/>
    <w:multiLevelType w:val="hybridMultilevel"/>
    <w:tmpl w:val="2FFEAE90"/>
    <w:lvl w:ilvl="0" w:tplc="CA3AB2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962F5"/>
    <w:multiLevelType w:val="hybridMultilevel"/>
    <w:tmpl w:val="2678574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05D05"/>
    <w:multiLevelType w:val="hybridMultilevel"/>
    <w:tmpl w:val="89F89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C549D3"/>
    <w:multiLevelType w:val="hybridMultilevel"/>
    <w:tmpl w:val="C150A15E"/>
    <w:lvl w:ilvl="0" w:tplc="CE88BD4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A7370"/>
    <w:multiLevelType w:val="hybridMultilevel"/>
    <w:tmpl w:val="2EE6BE3C"/>
    <w:lvl w:ilvl="0" w:tplc="A2A8988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A05301"/>
    <w:multiLevelType w:val="hybridMultilevel"/>
    <w:tmpl w:val="6D84FD52"/>
    <w:lvl w:ilvl="0" w:tplc="F2868A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C40402"/>
    <w:multiLevelType w:val="hybridMultilevel"/>
    <w:tmpl w:val="ED4ACF3A"/>
    <w:lvl w:ilvl="0" w:tplc="3C0879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C0E40"/>
    <w:multiLevelType w:val="hybridMultilevel"/>
    <w:tmpl w:val="B6BA98D4"/>
    <w:lvl w:ilvl="0" w:tplc="A4A86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88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4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E4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EC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CF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64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A1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1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C1"/>
    <w:rsid w:val="00296AC1"/>
    <w:rsid w:val="002D0956"/>
    <w:rsid w:val="00565B92"/>
    <w:rsid w:val="00624B69"/>
    <w:rsid w:val="0082292B"/>
    <w:rsid w:val="00862BCB"/>
    <w:rsid w:val="008E6860"/>
    <w:rsid w:val="00A17BE8"/>
    <w:rsid w:val="00AE5F76"/>
    <w:rsid w:val="00B0552E"/>
    <w:rsid w:val="00B65DDA"/>
    <w:rsid w:val="00C658A1"/>
    <w:rsid w:val="00CF3218"/>
    <w:rsid w:val="00ED0727"/>
    <w:rsid w:val="00F5639D"/>
    <w:rsid w:val="00FA1EF0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C1"/>
    <w:pPr>
      <w:ind w:left="720"/>
      <w:contextualSpacing/>
    </w:pPr>
  </w:style>
  <w:style w:type="paragraph" w:styleId="NormalWeb">
    <w:name w:val="Normal (Web)"/>
    <w:basedOn w:val="Normal"/>
    <w:semiHidden/>
    <w:rsid w:val="00296A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rsid w:val="00296AC1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color w:val="000000"/>
      <w:szCs w:val="72"/>
    </w:rPr>
  </w:style>
  <w:style w:type="character" w:customStyle="1" w:styleId="BodyTextChar">
    <w:name w:val="Body Text Char"/>
    <w:basedOn w:val="DefaultParagraphFont"/>
    <w:link w:val="BodyText"/>
    <w:semiHidden/>
    <w:rsid w:val="00296AC1"/>
    <w:rPr>
      <w:rFonts w:ascii="Comic Sans MS" w:eastAsia="Times New Roman" w:hAnsi="Comic Sans MS" w:cs="Times New Roman"/>
      <w:b/>
      <w:bCs/>
      <w:i/>
      <w:iCs/>
      <w:color w:val="000000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C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68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8E6860"/>
    <w:rPr>
      <w:rFonts w:ascii="Courier New" w:eastAsia="Times New Roman" w:hAnsi="Courier New" w:cs="Times New Roman"/>
      <w:sz w:val="20"/>
      <w:szCs w:val="20"/>
      <w:lang/>
    </w:rPr>
  </w:style>
  <w:style w:type="table" w:styleId="TableGrid">
    <w:name w:val="Table Grid"/>
    <w:basedOn w:val="TableNormal"/>
    <w:uiPriority w:val="59"/>
    <w:rsid w:val="008E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F321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2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92B"/>
  </w:style>
  <w:style w:type="paragraph" w:styleId="Footer">
    <w:name w:val="footer"/>
    <w:basedOn w:val="Normal"/>
    <w:link w:val="FooterChar"/>
    <w:uiPriority w:val="99"/>
    <w:semiHidden/>
    <w:unhideWhenUsed/>
    <w:rsid w:val="0082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donnellym</dc:creator>
  <cp:lastModifiedBy>Linda Brown</cp:lastModifiedBy>
  <cp:revision>4</cp:revision>
  <dcterms:created xsi:type="dcterms:W3CDTF">2014-10-31T19:54:00Z</dcterms:created>
  <dcterms:modified xsi:type="dcterms:W3CDTF">2014-11-10T04:50:00Z</dcterms:modified>
</cp:coreProperties>
</file>